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6FC" w:rsidRDefault="006746FC" w:rsidP="006746FC">
      <w:pPr>
        <w:spacing w:line="480" w:lineRule="auto"/>
        <w:jc w:val="center"/>
        <w:rPr>
          <w:rFonts w:ascii="Times New Roman" w:hAnsi="Times New Roman" w:cs="Times New Roman"/>
          <w:color w:val="000000"/>
          <w:sz w:val="24"/>
          <w:szCs w:val="24"/>
          <w:shd w:val="clear" w:color="auto" w:fill="FFFFFF"/>
        </w:rPr>
      </w:pPr>
    </w:p>
    <w:p w:rsidR="006746FC" w:rsidRDefault="006746FC" w:rsidP="006746FC">
      <w:pPr>
        <w:spacing w:line="480" w:lineRule="auto"/>
        <w:jc w:val="center"/>
        <w:rPr>
          <w:rFonts w:ascii="Times New Roman" w:hAnsi="Times New Roman" w:cs="Times New Roman"/>
          <w:color w:val="000000"/>
          <w:sz w:val="24"/>
          <w:szCs w:val="24"/>
          <w:shd w:val="clear" w:color="auto" w:fill="FFFFFF"/>
        </w:rPr>
      </w:pPr>
    </w:p>
    <w:p w:rsidR="006746FC" w:rsidRDefault="006746FC" w:rsidP="006746FC">
      <w:pPr>
        <w:spacing w:line="480" w:lineRule="auto"/>
        <w:jc w:val="center"/>
        <w:rPr>
          <w:rFonts w:ascii="Times New Roman" w:hAnsi="Times New Roman" w:cs="Times New Roman"/>
          <w:color w:val="000000"/>
          <w:sz w:val="24"/>
          <w:szCs w:val="24"/>
          <w:shd w:val="clear" w:color="auto" w:fill="FFFFFF"/>
        </w:rPr>
      </w:pPr>
    </w:p>
    <w:p w:rsidR="006746FC" w:rsidRDefault="006746FC" w:rsidP="006746FC">
      <w:pPr>
        <w:spacing w:line="480" w:lineRule="auto"/>
        <w:jc w:val="center"/>
        <w:rPr>
          <w:rFonts w:ascii="Times New Roman" w:hAnsi="Times New Roman" w:cs="Times New Roman"/>
          <w:color w:val="000000"/>
          <w:sz w:val="24"/>
          <w:szCs w:val="24"/>
          <w:shd w:val="clear" w:color="auto" w:fill="FFFFFF"/>
        </w:rPr>
      </w:pPr>
    </w:p>
    <w:p w:rsidR="006746FC" w:rsidRDefault="006746FC" w:rsidP="006746FC">
      <w:pPr>
        <w:tabs>
          <w:tab w:val="left" w:pos="2925"/>
        </w:tabs>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p>
    <w:p w:rsidR="00A16079" w:rsidRDefault="001B476C" w:rsidP="00A16079">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Harley Davidson</w:t>
      </w:r>
    </w:p>
    <w:p w:rsidR="00A16079" w:rsidRDefault="00D11097" w:rsidP="00A16079">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Student Name</w:t>
      </w:r>
      <w:bookmarkStart w:id="0" w:name="_GoBack"/>
      <w:bookmarkEnd w:id="0"/>
    </w:p>
    <w:p w:rsidR="00A16079" w:rsidRDefault="001B476C" w:rsidP="00A16079">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Business Policy and Strategy</w:t>
      </w:r>
    </w:p>
    <w:p w:rsidR="00A16079" w:rsidRDefault="001B476C" w:rsidP="00A16079">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April 18, 2017</w:t>
      </w:r>
    </w:p>
    <w:p w:rsidR="006746FC" w:rsidRDefault="006746FC" w:rsidP="006746FC">
      <w:pPr>
        <w:spacing w:line="480" w:lineRule="auto"/>
        <w:jc w:val="center"/>
        <w:rPr>
          <w:rFonts w:ascii="Times New Roman" w:hAnsi="Times New Roman" w:cs="Times New Roman"/>
          <w:color w:val="000000"/>
          <w:sz w:val="24"/>
          <w:szCs w:val="24"/>
          <w:shd w:val="clear" w:color="auto" w:fill="FFFFFF"/>
        </w:rPr>
      </w:pPr>
    </w:p>
    <w:p w:rsidR="006746FC" w:rsidRDefault="006746FC" w:rsidP="006746FC">
      <w:pPr>
        <w:spacing w:line="480" w:lineRule="auto"/>
        <w:jc w:val="center"/>
        <w:rPr>
          <w:rFonts w:ascii="Times New Roman" w:hAnsi="Times New Roman" w:cs="Times New Roman"/>
          <w:color w:val="000000"/>
          <w:sz w:val="24"/>
          <w:szCs w:val="24"/>
          <w:shd w:val="clear" w:color="auto" w:fill="FFFFFF"/>
        </w:rPr>
      </w:pPr>
    </w:p>
    <w:p w:rsidR="006746FC" w:rsidRDefault="006746FC" w:rsidP="006746FC">
      <w:pPr>
        <w:spacing w:line="480" w:lineRule="auto"/>
        <w:jc w:val="center"/>
        <w:rPr>
          <w:rFonts w:ascii="Times New Roman" w:hAnsi="Times New Roman" w:cs="Times New Roman"/>
          <w:color w:val="000000"/>
          <w:sz w:val="24"/>
          <w:szCs w:val="24"/>
          <w:shd w:val="clear" w:color="auto" w:fill="FFFFFF"/>
        </w:rPr>
      </w:pPr>
    </w:p>
    <w:p w:rsidR="006746FC" w:rsidRDefault="006746FC" w:rsidP="006746FC">
      <w:pPr>
        <w:spacing w:line="480" w:lineRule="auto"/>
        <w:jc w:val="center"/>
        <w:rPr>
          <w:rFonts w:ascii="Times New Roman" w:hAnsi="Times New Roman" w:cs="Times New Roman"/>
          <w:color w:val="000000"/>
          <w:sz w:val="24"/>
          <w:szCs w:val="24"/>
          <w:shd w:val="clear" w:color="auto" w:fill="FFFFFF"/>
        </w:rPr>
      </w:pPr>
    </w:p>
    <w:p w:rsidR="006746FC" w:rsidRDefault="006746FC" w:rsidP="006746FC">
      <w:pPr>
        <w:spacing w:line="480" w:lineRule="auto"/>
        <w:jc w:val="center"/>
        <w:rPr>
          <w:rFonts w:ascii="Times New Roman" w:hAnsi="Times New Roman" w:cs="Times New Roman"/>
          <w:color w:val="000000"/>
          <w:sz w:val="24"/>
          <w:szCs w:val="24"/>
          <w:shd w:val="clear" w:color="auto" w:fill="FFFFFF"/>
        </w:rPr>
      </w:pPr>
    </w:p>
    <w:p w:rsidR="006746FC" w:rsidRDefault="006746FC" w:rsidP="006746FC">
      <w:pPr>
        <w:spacing w:line="480" w:lineRule="auto"/>
        <w:jc w:val="center"/>
        <w:rPr>
          <w:rFonts w:ascii="Times New Roman" w:hAnsi="Times New Roman" w:cs="Times New Roman"/>
          <w:b/>
          <w:sz w:val="24"/>
          <w:szCs w:val="24"/>
        </w:rPr>
      </w:pPr>
    </w:p>
    <w:p w:rsidR="006746FC" w:rsidRDefault="006746FC" w:rsidP="006746FC">
      <w:pPr>
        <w:rPr>
          <w:rFonts w:ascii="Times New Roman" w:hAnsi="Times New Roman" w:cs="Times New Roman"/>
          <w:b/>
          <w:sz w:val="24"/>
          <w:szCs w:val="24"/>
        </w:rPr>
      </w:pPr>
    </w:p>
    <w:p w:rsidR="006746FC" w:rsidRDefault="006746FC" w:rsidP="006746FC">
      <w:pPr>
        <w:rPr>
          <w:rFonts w:ascii="Times New Roman" w:hAnsi="Times New Roman" w:cs="Times New Roman"/>
          <w:b/>
          <w:sz w:val="24"/>
          <w:szCs w:val="24"/>
        </w:rPr>
      </w:pPr>
    </w:p>
    <w:p w:rsidR="00A16079" w:rsidRDefault="00A16079" w:rsidP="006746FC">
      <w:pPr>
        <w:rPr>
          <w:rFonts w:ascii="Times New Roman" w:hAnsi="Times New Roman" w:cs="Times New Roman"/>
          <w:b/>
          <w:sz w:val="24"/>
          <w:szCs w:val="24"/>
        </w:rPr>
      </w:pPr>
    </w:p>
    <w:p w:rsidR="006746FC" w:rsidRDefault="006746FC" w:rsidP="006746FC">
      <w:pPr>
        <w:spacing w:line="480" w:lineRule="auto"/>
        <w:jc w:val="center"/>
        <w:rPr>
          <w:rFonts w:ascii="Times New Roman" w:hAnsi="Times New Roman" w:cs="Times New Roman"/>
          <w:b/>
          <w:sz w:val="24"/>
          <w:szCs w:val="24"/>
        </w:rPr>
      </w:pPr>
      <w:r w:rsidRPr="0028419E">
        <w:rPr>
          <w:rFonts w:ascii="Times New Roman" w:hAnsi="Times New Roman" w:cs="Times New Roman"/>
          <w:b/>
          <w:sz w:val="24"/>
          <w:szCs w:val="24"/>
        </w:rPr>
        <w:lastRenderedPageBreak/>
        <w:t>Summary</w:t>
      </w:r>
    </w:p>
    <w:p w:rsidR="00434F2E" w:rsidRPr="00434F2E" w:rsidRDefault="00434F2E" w:rsidP="00A16079">
      <w:pPr>
        <w:spacing w:after="0" w:line="480" w:lineRule="auto"/>
        <w:ind w:firstLine="720"/>
        <w:rPr>
          <w:rFonts w:ascii="Times New Roman" w:hAnsi="Times New Roman" w:cs="Times New Roman"/>
          <w:sz w:val="24"/>
          <w:szCs w:val="24"/>
        </w:rPr>
      </w:pPr>
      <w:r w:rsidRPr="00434F2E">
        <w:rPr>
          <w:rFonts w:ascii="Times New Roman" w:hAnsi="Times New Roman" w:cs="Times New Roman"/>
          <w:sz w:val="24"/>
          <w:szCs w:val="24"/>
        </w:rPr>
        <w:t>Harley-Davidson, Inc. (Harley-Davidson) is a cruisers manufacturing association. It traces, produces, markets bicycles &amp; cruiser parts and decoration, &amp; stock on wholesale premise. It also offers retail &amp; wholesale financing, and assurance tasks to its dealers and customers in the "US, &amp; Canada". Besides that, "Harley-Davidson conveys web based business" amid which it offers cruiser parts, additional items, and related products and management. The association offers its substance under 6 phases: "</w:t>
      </w:r>
      <w:proofErr w:type="spellStart"/>
      <w:r w:rsidRPr="00434F2E">
        <w:rPr>
          <w:rFonts w:ascii="Times New Roman" w:hAnsi="Times New Roman" w:cs="Times New Roman"/>
          <w:sz w:val="24"/>
          <w:szCs w:val="24"/>
        </w:rPr>
        <w:t>Softail</w:t>
      </w:r>
      <w:proofErr w:type="spellEnd"/>
      <w:r w:rsidRPr="00434F2E">
        <w:rPr>
          <w:rFonts w:ascii="Times New Roman" w:hAnsi="Times New Roman" w:cs="Times New Roman"/>
          <w:sz w:val="24"/>
          <w:szCs w:val="24"/>
        </w:rPr>
        <w:t>, Touring,</w:t>
      </w:r>
      <w:r>
        <w:rPr>
          <w:rFonts w:ascii="Times New Roman" w:hAnsi="Times New Roman" w:cs="Times New Roman"/>
          <w:sz w:val="24"/>
          <w:szCs w:val="24"/>
        </w:rPr>
        <w:t xml:space="preserve"> </w:t>
      </w:r>
      <w:r w:rsidRPr="00434F2E">
        <w:rPr>
          <w:rFonts w:ascii="Times New Roman" w:hAnsi="Times New Roman" w:cs="Times New Roman"/>
          <w:sz w:val="24"/>
          <w:szCs w:val="24"/>
        </w:rPr>
        <w:t>V-Rod,</w:t>
      </w:r>
      <w:r>
        <w:rPr>
          <w:rFonts w:ascii="Times New Roman" w:hAnsi="Times New Roman" w:cs="Times New Roman"/>
          <w:sz w:val="24"/>
          <w:szCs w:val="24"/>
        </w:rPr>
        <w:t xml:space="preserve"> </w:t>
      </w:r>
      <w:proofErr w:type="spellStart"/>
      <w:r w:rsidRPr="00434F2E">
        <w:rPr>
          <w:rFonts w:ascii="Times New Roman" w:hAnsi="Times New Roman" w:cs="Times New Roman"/>
          <w:sz w:val="24"/>
          <w:szCs w:val="24"/>
        </w:rPr>
        <w:t>Dyna</w:t>
      </w:r>
      <w:proofErr w:type="spellEnd"/>
      <w:r w:rsidRPr="00434F2E">
        <w:rPr>
          <w:rFonts w:ascii="Times New Roman" w:hAnsi="Times New Roman" w:cs="Times New Roman"/>
          <w:sz w:val="24"/>
          <w:szCs w:val="24"/>
        </w:rPr>
        <w:t>,</w:t>
      </w:r>
      <w:r>
        <w:rPr>
          <w:rFonts w:ascii="Times New Roman" w:hAnsi="Times New Roman" w:cs="Times New Roman"/>
          <w:sz w:val="24"/>
          <w:szCs w:val="24"/>
        </w:rPr>
        <w:t xml:space="preserve"> </w:t>
      </w:r>
      <w:r w:rsidRPr="00434F2E">
        <w:rPr>
          <w:rFonts w:ascii="Times New Roman" w:hAnsi="Times New Roman" w:cs="Times New Roman"/>
          <w:sz w:val="24"/>
          <w:szCs w:val="24"/>
        </w:rPr>
        <w:t>Street and Sportster". "Harley-Davidson" mainly markets its products in " Europe,</w:t>
      </w:r>
      <w:r>
        <w:rPr>
          <w:rFonts w:ascii="Times New Roman" w:hAnsi="Times New Roman" w:cs="Times New Roman"/>
          <w:sz w:val="24"/>
          <w:szCs w:val="24"/>
        </w:rPr>
        <w:t xml:space="preserve"> </w:t>
      </w:r>
      <w:r w:rsidRPr="00434F2E">
        <w:rPr>
          <w:rFonts w:ascii="Times New Roman" w:hAnsi="Times New Roman" w:cs="Times New Roman"/>
          <w:sz w:val="24"/>
          <w:szCs w:val="24"/>
        </w:rPr>
        <w:t>North America,</w:t>
      </w:r>
      <w:r>
        <w:rPr>
          <w:rFonts w:ascii="Times New Roman" w:hAnsi="Times New Roman" w:cs="Times New Roman"/>
          <w:sz w:val="24"/>
          <w:szCs w:val="24"/>
        </w:rPr>
        <w:t xml:space="preserve"> </w:t>
      </w:r>
      <w:r w:rsidRPr="00434F2E">
        <w:rPr>
          <w:rFonts w:ascii="Times New Roman" w:hAnsi="Times New Roman" w:cs="Times New Roman"/>
          <w:sz w:val="24"/>
          <w:szCs w:val="24"/>
        </w:rPr>
        <w:t>Africa, Middle East,</w:t>
      </w:r>
      <w:r>
        <w:rPr>
          <w:rFonts w:ascii="Times New Roman" w:hAnsi="Times New Roman" w:cs="Times New Roman"/>
          <w:sz w:val="24"/>
          <w:szCs w:val="24"/>
        </w:rPr>
        <w:t xml:space="preserve"> </w:t>
      </w:r>
      <w:r w:rsidRPr="00434F2E">
        <w:rPr>
          <w:rFonts w:ascii="Times New Roman" w:hAnsi="Times New Roman" w:cs="Times New Roman"/>
          <w:sz w:val="24"/>
          <w:szCs w:val="24"/>
        </w:rPr>
        <w:t xml:space="preserve">Latin America and Asia-Pacific" through free </w:t>
      </w:r>
      <w:r w:rsidR="00C33A56">
        <w:rPr>
          <w:rFonts w:ascii="Times New Roman" w:hAnsi="Times New Roman" w:cs="Times New Roman"/>
          <w:sz w:val="24"/>
          <w:szCs w:val="24"/>
        </w:rPr>
        <w:t>traders’</w:t>
      </w:r>
      <w:r w:rsidRPr="00434F2E">
        <w:rPr>
          <w:rFonts w:ascii="Times New Roman" w:hAnsi="Times New Roman" w:cs="Times New Roman"/>
          <w:sz w:val="24"/>
          <w:szCs w:val="24"/>
        </w:rPr>
        <w:t xml:space="preserve"> system. The headquarter of "Harley-Davidson" is in "Milwaukee, the US". The association attempts to arrange and manufacture extraordinary vehicles to satisfy the inclinations of developing buyers. So far, "Harley-Davidson" has dispatched 2 brand models of it is Street phase of bicycles.</w:t>
      </w:r>
    </w:p>
    <w:p w:rsidR="006746FC" w:rsidRDefault="006746FC" w:rsidP="006746FC">
      <w:pPr>
        <w:spacing w:line="480" w:lineRule="auto"/>
        <w:jc w:val="center"/>
        <w:rPr>
          <w:rFonts w:ascii="Times New Roman" w:hAnsi="Times New Roman" w:cs="Times New Roman"/>
          <w:b/>
          <w:bCs/>
          <w:color w:val="000000"/>
          <w:sz w:val="24"/>
          <w:szCs w:val="24"/>
          <w:shd w:val="clear" w:color="auto" w:fill="FFFFFF"/>
        </w:rPr>
      </w:pPr>
      <w:r w:rsidRPr="0028419E">
        <w:rPr>
          <w:rFonts w:ascii="Times New Roman" w:hAnsi="Times New Roman" w:cs="Times New Roman"/>
          <w:b/>
          <w:bCs/>
          <w:color w:val="000000"/>
          <w:sz w:val="24"/>
          <w:szCs w:val="24"/>
          <w:shd w:val="clear" w:color="auto" w:fill="FFFFFF"/>
        </w:rPr>
        <w:t>Statement of the Problem</w:t>
      </w:r>
    </w:p>
    <w:p w:rsidR="00C33A56" w:rsidRPr="00C33A56" w:rsidRDefault="00C33A56" w:rsidP="00A16079">
      <w:pPr>
        <w:spacing w:after="0" w:line="480" w:lineRule="auto"/>
        <w:ind w:firstLine="720"/>
        <w:rPr>
          <w:rFonts w:ascii="Times New Roman" w:hAnsi="Times New Roman" w:cs="Times New Roman"/>
          <w:sz w:val="24"/>
          <w:szCs w:val="24"/>
        </w:rPr>
      </w:pPr>
      <w:r w:rsidRPr="00C33A56">
        <w:rPr>
          <w:rFonts w:ascii="Times New Roman" w:hAnsi="Times New Roman" w:cs="Times New Roman"/>
          <w:sz w:val="24"/>
          <w:szCs w:val="24"/>
        </w:rPr>
        <w:t xml:space="preserve">Harley-Davidson required the ability to make methods and people which would ensure representatives would have the limit with respect to quick, effective change in perspective of an understanding of the whole business condition in which they worked. With the objective that ought to happen, Harley-Davidson comprehended that individuals required a common vision of the association values: tell the truth, be sensible, remain dedicated to your commitments, respect the individual, and bolster insightful intrigue. Organization anticipated that would pick up the gratefulness and trust of their agents. Intertwining these high great standards in the entire association structure and expect nothing less from specialists, at all level, underscored Harley's devotion to its group of workers. Since specialists of Harley were unionized, this would have been an imperative issue. However, in light of the fact that the unions clung to Harley-Davidson </w:t>
      </w:r>
      <w:r w:rsidRPr="00C33A56">
        <w:rPr>
          <w:rFonts w:ascii="Times New Roman" w:hAnsi="Times New Roman" w:cs="Times New Roman"/>
          <w:sz w:val="24"/>
          <w:szCs w:val="24"/>
        </w:rPr>
        <w:lastRenderedPageBreak/>
        <w:t xml:space="preserve">when difficulties were wild, Harley today sticks to them. The unions surely, even censure their experts for poor execution. This commitment considered Harley to change to groups that are "independently directed". The aim was to make semi-independent work groups, who were extensively instructed and could set their own specific work schedules. In this way, Harley-Davidson made the Harley-Davidson Learning Focus. This is an office gave to enduring learning. Its fundamental part is to serve representatives interested in keeping their capacities current. Occasionally, this infers medicinal get ready in basic aptitudes, however for the most part the Learning </w:t>
      </w:r>
      <w:proofErr w:type="spellStart"/>
      <w:r w:rsidRPr="00C33A56">
        <w:rPr>
          <w:rFonts w:ascii="Times New Roman" w:hAnsi="Times New Roman" w:cs="Times New Roman"/>
          <w:sz w:val="24"/>
          <w:szCs w:val="24"/>
        </w:rPr>
        <w:t>Center</w:t>
      </w:r>
      <w:proofErr w:type="spellEnd"/>
      <w:r w:rsidRPr="00C33A56">
        <w:rPr>
          <w:rFonts w:ascii="Times New Roman" w:hAnsi="Times New Roman" w:cs="Times New Roman"/>
          <w:sz w:val="24"/>
          <w:szCs w:val="24"/>
        </w:rPr>
        <w:t xml:space="preserve"> is a spot to go with requests for specific business instructional classes. </w:t>
      </w:r>
    </w:p>
    <w:p w:rsidR="00C33A56" w:rsidRPr="0028419E" w:rsidRDefault="00C33A56" w:rsidP="00A16079">
      <w:pPr>
        <w:spacing w:after="0" w:line="480" w:lineRule="auto"/>
        <w:ind w:firstLine="720"/>
        <w:rPr>
          <w:rFonts w:ascii="Times New Roman" w:hAnsi="Times New Roman" w:cs="Times New Roman"/>
          <w:sz w:val="24"/>
          <w:szCs w:val="24"/>
        </w:rPr>
      </w:pPr>
      <w:r w:rsidRPr="00C33A56">
        <w:rPr>
          <w:rFonts w:ascii="Times New Roman" w:hAnsi="Times New Roman" w:cs="Times New Roman"/>
          <w:sz w:val="24"/>
          <w:szCs w:val="24"/>
        </w:rPr>
        <w:t>"</w:t>
      </w:r>
      <w:proofErr w:type="spellStart"/>
      <w:r w:rsidRPr="00C33A56">
        <w:rPr>
          <w:rFonts w:ascii="Times New Roman" w:hAnsi="Times New Roman" w:cs="Times New Roman"/>
          <w:sz w:val="24"/>
          <w:szCs w:val="24"/>
        </w:rPr>
        <w:t>Teerlink</w:t>
      </w:r>
      <w:proofErr w:type="spellEnd"/>
      <w:r w:rsidRPr="00C33A56">
        <w:rPr>
          <w:rFonts w:ascii="Times New Roman" w:hAnsi="Times New Roman" w:cs="Times New Roman"/>
          <w:sz w:val="24"/>
          <w:szCs w:val="24"/>
        </w:rPr>
        <w:t>, Harley-Davidson's CEO", claimed that total specialist commitment can't exist until organization &amp; work can agree that they have a mutual goal: the long term accomplishment of the association. In this joint system, joint union-organization study bunches perceive issues or issues and by then ask about each and every possible course of action (buad306murphy).</w:t>
      </w:r>
    </w:p>
    <w:p w:rsidR="00C33A56" w:rsidRDefault="006746FC" w:rsidP="006746FC">
      <w:pPr>
        <w:spacing w:line="480" w:lineRule="auto"/>
        <w:jc w:val="center"/>
        <w:rPr>
          <w:rFonts w:ascii="Times New Roman" w:hAnsi="Times New Roman" w:cs="Times New Roman"/>
          <w:b/>
          <w:bCs/>
          <w:color w:val="000000"/>
          <w:sz w:val="24"/>
          <w:szCs w:val="24"/>
          <w:shd w:val="clear" w:color="auto" w:fill="FFFFFF"/>
        </w:rPr>
      </w:pPr>
      <w:r w:rsidRPr="006C3209">
        <w:rPr>
          <w:rFonts w:ascii="Times New Roman" w:hAnsi="Times New Roman" w:cs="Times New Roman"/>
          <w:b/>
          <w:bCs/>
          <w:color w:val="000000"/>
          <w:sz w:val="24"/>
          <w:szCs w:val="24"/>
          <w:shd w:val="clear" w:color="auto" w:fill="FFFFFF"/>
        </w:rPr>
        <w:t>Causes of the Problem</w:t>
      </w:r>
    </w:p>
    <w:p w:rsidR="00C33A56" w:rsidRPr="00C33A56" w:rsidRDefault="00C33A56" w:rsidP="00A16079">
      <w:pPr>
        <w:spacing w:after="0" w:line="480" w:lineRule="auto"/>
        <w:ind w:firstLine="720"/>
        <w:rPr>
          <w:rFonts w:ascii="Times New Roman" w:hAnsi="Times New Roman" w:cs="Times New Roman"/>
          <w:bCs/>
          <w:color w:val="000000"/>
          <w:sz w:val="24"/>
          <w:szCs w:val="24"/>
          <w:shd w:val="clear" w:color="auto" w:fill="FFFFFF"/>
        </w:rPr>
      </w:pPr>
      <w:r w:rsidRPr="00C33A56">
        <w:rPr>
          <w:rFonts w:ascii="Times New Roman" w:hAnsi="Times New Roman" w:cs="Times New Roman"/>
          <w:bCs/>
          <w:color w:val="000000"/>
          <w:sz w:val="24"/>
          <w:szCs w:val="24"/>
          <w:shd w:val="clear" w:color="auto" w:fill="FFFFFF"/>
        </w:rPr>
        <w:t xml:space="preserve">Organization through its words and exercises must show predictable change of significant worth and adequacy is a way of life, not just one more "program". Organization must be undauntedly devoted to the human building rationale - the conviction that specialists are thinking about, prudent individuals and consequently ought to be encouraged to make and create. All organization must be totally committed to the program what's more, demonstrate that devotion by developing a typical trust amidst specialists and organization. Do whatever it takes not to allow organization "Courses of action" to wind up the issue: their business isn't to hand down responses for each issue. Organization's dedication is to confer the issue. At whatever point organization and work make courses of action all things considered, they both contain a stake in creation those game plans work. </w:t>
      </w:r>
    </w:p>
    <w:p w:rsidR="006746FC" w:rsidRPr="00C33A56" w:rsidRDefault="00C33A56" w:rsidP="00A16079">
      <w:pPr>
        <w:spacing w:after="0" w:line="480" w:lineRule="auto"/>
        <w:ind w:firstLine="720"/>
        <w:rPr>
          <w:rFonts w:ascii="Times New Roman" w:hAnsi="Times New Roman" w:cs="Times New Roman"/>
          <w:bCs/>
          <w:color w:val="000000"/>
          <w:sz w:val="24"/>
          <w:szCs w:val="24"/>
          <w:shd w:val="clear" w:color="auto" w:fill="FFFFFF"/>
        </w:rPr>
      </w:pPr>
      <w:r w:rsidRPr="00C33A56">
        <w:rPr>
          <w:rFonts w:ascii="Times New Roman" w:hAnsi="Times New Roman" w:cs="Times New Roman"/>
          <w:bCs/>
          <w:color w:val="000000"/>
          <w:sz w:val="24"/>
          <w:szCs w:val="24"/>
          <w:shd w:val="clear" w:color="auto" w:fill="FFFFFF"/>
        </w:rPr>
        <w:lastRenderedPageBreak/>
        <w:t xml:space="preserve">At Harley-Davidson, they believe being a pioneer in business consolidates adding to the change of society. They reinforce gather causes as an organization, and they encourage representatives to get included as supporters or volunteers. Unselfish supporters are interests in the individual </w:t>
      </w:r>
      <w:proofErr w:type="spellStart"/>
      <w:r w:rsidRPr="00C33A56">
        <w:rPr>
          <w:rFonts w:ascii="Times New Roman" w:hAnsi="Times New Roman" w:cs="Times New Roman"/>
          <w:bCs/>
          <w:color w:val="000000"/>
          <w:sz w:val="24"/>
          <w:szCs w:val="24"/>
          <w:shd w:val="clear" w:color="auto" w:fill="FFFFFF"/>
        </w:rPr>
        <w:t>fulfillment</w:t>
      </w:r>
      <w:proofErr w:type="spellEnd"/>
      <w:r w:rsidRPr="00C33A56">
        <w:rPr>
          <w:rFonts w:ascii="Times New Roman" w:hAnsi="Times New Roman" w:cs="Times New Roman"/>
          <w:bCs/>
          <w:color w:val="000000"/>
          <w:sz w:val="24"/>
          <w:szCs w:val="24"/>
          <w:shd w:val="clear" w:color="auto" w:fill="FFFFFF"/>
        </w:rPr>
        <w:t>, benefitting every one of their accomplices: customers, delegates, providers, shareholders, government, and the gathering free to move around at will.</w:t>
      </w:r>
      <w:r w:rsidR="006746FC" w:rsidRPr="00C33A56">
        <w:rPr>
          <w:rFonts w:ascii="Times New Roman" w:hAnsi="Times New Roman" w:cs="Times New Roman"/>
          <w:bCs/>
          <w:color w:val="000000"/>
          <w:sz w:val="24"/>
          <w:szCs w:val="24"/>
          <w:shd w:val="clear" w:color="auto" w:fill="FFFFFF"/>
        </w:rPr>
        <w:t> </w:t>
      </w:r>
    </w:p>
    <w:p w:rsidR="006746FC" w:rsidRDefault="006746FC" w:rsidP="006746FC">
      <w:pPr>
        <w:spacing w:line="480" w:lineRule="auto"/>
        <w:jc w:val="center"/>
        <w:rPr>
          <w:rStyle w:val="Strong"/>
        </w:rPr>
      </w:pPr>
      <w:r w:rsidRPr="00523CA7">
        <w:rPr>
          <w:rFonts w:ascii="Times New Roman" w:hAnsi="Times New Roman" w:cs="Times New Roman"/>
          <w:b/>
          <w:sz w:val="24"/>
          <w:szCs w:val="24"/>
        </w:rPr>
        <w:t>Decision Criteria</w:t>
      </w:r>
      <w:r>
        <w:rPr>
          <w:rFonts w:ascii="Times New Roman" w:hAnsi="Times New Roman" w:cs="Times New Roman"/>
          <w:b/>
          <w:sz w:val="24"/>
          <w:szCs w:val="24"/>
        </w:rPr>
        <w:t xml:space="preserve"> &amp; </w:t>
      </w:r>
      <w:r>
        <w:rPr>
          <w:rStyle w:val="Strong"/>
        </w:rPr>
        <w:t>and Alternative Solutions</w:t>
      </w:r>
    </w:p>
    <w:p w:rsidR="00D74C78" w:rsidRPr="00D74C78" w:rsidRDefault="00D74C78" w:rsidP="00A16079">
      <w:pPr>
        <w:spacing w:after="0" w:line="480" w:lineRule="auto"/>
        <w:ind w:firstLine="720"/>
        <w:rPr>
          <w:rFonts w:ascii="Times New Roman" w:hAnsi="Times New Roman" w:cs="Times New Roman"/>
          <w:sz w:val="24"/>
          <w:szCs w:val="24"/>
        </w:rPr>
      </w:pPr>
      <w:r w:rsidRPr="00D74C78">
        <w:rPr>
          <w:rFonts w:ascii="Times New Roman" w:hAnsi="Times New Roman" w:cs="Times New Roman"/>
          <w:sz w:val="24"/>
          <w:szCs w:val="24"/>
        </w:rPr>
        <w:t xml:space="preserve">One should evaluate the alternatives by observing which one would work better for the Harley Davidson association. The C-group would need to evaluate their format book from the cost side by examining profitability, planning, &amp; keeping up reliable status. COBIT is all in all the best decisions for this affiliation, yet various holes in the present control frameworks were uncovered and the IT gathering would have an issue to start this new controls instrument. </w:t>
      </w:r>
    </w:p>
    <w:p w:rsidR="00D74C78" w:rsidRPr="00D74C78" w:rsidRDefault="00D74C78" w:rsidP="00A16079">
      <w:pPr>
        <w:spacing w:after="0" w:line="480" w:lineRule="auto"/>
        <w:ind w:firstLine="720"/>
        <w:rPr>
          <w:rFonts w:ascii="Times New Roman" w:hAnsi="Times New Roman" w:cs="Times New Roman"/>
          <w:sz w:val="24"/>
          <w:szCs w:val="24"/>
        </w:rPr>
      </w:pPr>
      <w:r w:rsidRPr="00D74C78">
        <w:rPr>
          <w:rFonts w:ascii="Times New Roman" w:hAnsi="Times New Roman" w:cs="Times New Roman"/>
          <w:sz w:val="24"/>
          <w:szCs w:val="24"/>
        </w:rPr>
        <w:t>The choice made is that Harley needs to use a model that will make the association in consistence with government directions and COBIT is a mind boggling choice so far as that is concerned. The open entryway cost is an immense variable here and the official gathering needs to careful of the decision that they pick (</w:t>
      </w:r>
      <w:proofErr w:type="spellStart"/>
      <w:r w:rsidRPr="00D74C78">
        <w:rPr>
          <w:rFonts w:ascii="Times New Roman" w:hAnsi="Times New Roman" w:cs="Times New Roman"/>
          <w:sz w:val="24"/>
          <w:szCs w:val="24"/>
        </w:rPr>
        <w:t>callisto</w:t>
      </w:r>
      <w:proofErr w:type="spellEnd"/>
      <w:r w:rsidRPr="00D74C78">
        <w:rPr>
          <w:rFonts w:ascii="Times New Roman" w:hAnsi="Times New Roman" w:cs="Times New Roman"/>
          <w:sz w:val="24"/>
          <w:szCs w:val="24"/>
        </w:rPr>
        <w:t>).</w:t>
      </w:r>
    </w:p>
    <w:p w:rsidR="006746FC" w:rsidRDefault="006746FC" w:rsidP="006746FC">
      <w:pPr>
        <w:spacing w:line="480" w:lineRule="auto"/>
        <w:jc w:val="center"/>
        <w:rPr>
          <w:rFonts w:ascii="Times New Roman" w:hAnsi="Times New Roman" w:cs="Times New Roman"/>
          <w:b/>
          <w:bCs/>
          <w:color w:val="000000"/>
          <w:sz w:val="24"/>
          <w:szCs w:val="24"/>
          <w:shd w:val="clear" w:color="auto" w:fill="FFFFFF"/>
        </w:rPr>
      </w:pPr>
      <w:r w:rsidRPr="00A22A92">
        <w:rPr>
          <w:rFonts w:ascii="Times New Roman" w:hAnsi="Times New Roman" w:cs="Times New Roman"/>
          <w:b/>
          <w:bCs/>
          <w:color w:val="000000"/>
          <w:sz w:val="24"/>
          <w:szCs w:val="24"/>
          <w:shd w:val="clear" w:color="auto" w:fill="FFFFFF"/>
        </w:rPr>
        <w:t>Recommended Solution, Implementation and Justification</w:t>
      </w:r>
    </w:p>
    <w:p w:rsidR="00A16079" w:rsidRPr="00A16079" w:rsidRDefault="00A16079" w:rsidP="00A16079">
      <w:pPr>
        <w:spacing w:after="0" w:line="480" w:lineRule="auto"/>
        <w:ind w:firstLine="720"/>
        <w:rPr>
          <w:rFonts w:ascii="Times New Roman" w:hAnsi="Times New Roman" w:cs="Times New Roman"/>
          <w:sz w:val="24"/>
          <w:szCs w:val="24"/>
        </w:rPr>
      </w:pPr>
      <w:r w:rsidRPr="00A16079">
        <w:rPr>
          <w:rFonts w:ascii="Times New Roman" w:hAnsi="Times New Roman" w:cs="Times New Roman"/>
          <w:sz w:val="24"/>
          <w:szCs w:val="24"/>
        </w:rPr>
        <w:t xml:space="preserve">Extraordinary associations, steady change, representative and organization commitment, group building or labourer planning and reinforcing are not just words out of an organization book for Harley-Davidson. Just by grasping those organization frameworks and structure a solid base associating the organization and the "Unions/labourers’" made it plausible for "Harley-Davidson" to improve its organization forms. While organization's commitment is to ensure relationship with the specialists, exhibiting's commitment is to create relationship with the current and potential customers. The affirmation of the noteworthiness of customer feedback </w:t>
      </w:r>
      <w:r w:rsidRPr="00A16079">
        <w:rPr>
          <w:rFonts w:ascii="Times New Roman" w:hAnsi="Times New Roman" w:cs="Times New Roman"/>
          <w:sz w:val="24"/>
          <w:szCs w:val="24"/>
        </w:rPr>
        <w:lastRenderedPageBreak/>
        <w:t>drove Harley to develop new promoting systems. In any case, promoting techniques would not be adequate if quality and trustworthiness did not gain ground. In this way, we can obviously observe the impact Harley's made progress manufacturing process which included: "JIT, SOC,</w:t>
      </w:r>
      <w:r>
        <w:rPr>
          <w:rFonts w:ascii="Times New Roman" w:hAnsi="Times New Roman" w:cs="Times New Roman"/>
          <w:sz w:val="24"/>
          <w:szCs w:val="24"/>
        </w:rPr>
        <w:t xml:space="preserve"> </w:t>
      </w:r>
      <w:r w:rsidRPr="00A16079">
        <w:rPr>
          <w:rFonts w:ascii="Times New Roman" w:hAnsi="Times New Roman" w:cs="Times New Roman"/>
          <w:sz w:val="24"/>
          <w:szCs w:val="24"/>
        </w:rPr>
        <w:t xml:space="preserve">and EI" have on their reliably making progress condition. </w:t>
      </w:r>
    </w:p>
    <w:p w:rsidR="006746FC" w:rsidRDefault="00A16079" w:rsidP="00A16079">
      <w:pPr>
        <w:spacing w:after="0" w:line="480" w:lineRule="auto"/>
        <w:ind w:firstLine="720"/>
        <w:rPr>
          <w:rFonts w:ascii="Times New Roman" w:hAnsi="Times New Roman" w:cs="Times New Roman"/>
          <w:sz w:val="24"/>
          <w:szCs w:val="24"/>
        </w:rPr>
      </w:pPr>
      <w:r w:rsidRPr="00A16079">
        <w:rPr>
          <w:rFonts w:ascii="Times New Roman" w:hAnsi="Times New Roman" w:cs="Times New Roman"/>
          <w:sz w:val="24"/>
          <w:szCs w:val="24"/>
        </w:rPr>
        <w:t>The 3 "M's to Harley's" flourishing (organization, advancing, &amp; assembling) can be implemented into any association. The info is to fathom that all associations are unmistakable and the particulars which may contain worked for "Harley" may not exertion for another. In any case, the thoughts will be the same. If organization can deal with the objectives that Harley blooms with, today, any association can make sense of how to battle in this as of late making overall economy (Grant).</w:t>
      </w:r>
    </w:p>
    <w:p w:rsidR="006746FC" w:rsidRDefault="006746FC" w:rsidP="006746FC">
      <w:pPr>
        <w:spacing w:line="480" w:lineRule="auto"/>
        <w:ind w:firstLine="720"/>
        <w:rPr>
          <w:rFonts w:ascii="Times New Roman" w:hAnsi="Times New Roman" w:cs="Times New Roman"/>
          <w:sz w:val="24"/>
          <w:szCs w:val="24"/>
        </w:rPr>
      </w:pPr>
    </w:p>
    <w:p w:rsidR="006746FC" w:rsidRDefault="006746FC" w:rsidP="006746FC">
      <w:pPr>
        <w:spacing w:line="480" w:lineRule="auto"/>
        <w:ind w:firstLine="720"/>
        <w:rPr>
          <w:rFonts w:ascii="Times New Roman" w:hAnsi="Times New Roman" w:cs="Times New Roman"/>
          <w:sz w:val="24"/>
          <w:szCs w:val="24"/>
        </w:rPr>
      </w:pPr>
    </w:p>
    <w:p w:rsidR="006746FC" w:rsidRDefault="006746FC" w:rsidP="006746FC">
      <w:pPr>
        <w:spacing w:line="480" w:lineRule="auto"/>
        <w:ind w:firstLine="720"/>
        <w:rPr>
          <w:rFonts w:ascii="Times New Roman" w:hAnsi="Times New Roman" w:cs="Times New Roman"/>
          <w:sz w:val="24"/>
          <w:szCs w:val="24"/>
        </w:rPr>
      </w:pPr>
    </w:p>
    <w:p w:rsidR="006746FC" w:rsidRDefault="006746FC" w:rsidP="006746FC">
      <w:pPr>
        <w:spacing w:line="480" w:lineRule="auto"/>
        <w:ind w:firstLine="720"/>
        <w:rPr>
          <w:rFonts w:ascii="Times New Roman" w:hAnsi="Times New Roman" w:cs="Times New Roman"/>
          <w:sz w:val="24"/>
          <w:szCs w:val="24"/>
        </w:rPr>
      </w:pPr>
    </w:p>
    <w:p w:rsidR="006746FC" w:rsidRDefault="006746FC" w:rsidP="006746FC">
      <w:pPr>
        <w:spacing w:line="480" w:lineRule="auto"/>
        <w:ind w:firstLine="720"/>
        <w:rPr>
          <w:rFonts w:ascii="Times New Roman" w:hAnsi="Times New Roman" w:cs="Times New Roman"/>
          <w:sz w:val="24"/>
          <w:szCs w:val="24"/>
        </w:rPr>
      </w:pPr>
    </w:p>
    <w:p w:rsidR="006746FC" w:rsidRDefault="006746FC" w:rsidP="006746FC">
      <w:pPr>
        <w:spacing w:line="480" w:lineRule="auto"/>
        <w:ind w:firstLine="720"/>
        <w:rPr>
          <w:rFonts w:ascii="Times New Roman" w:hAnsi="Times New Roman" w:cs="Times New Roman"/>
          <w:sz w:val="24"/>
          <w:szCs w:val="24"/>
        </w:rPr>
      </w:pPr>
    </w:p>
    <w:p w:rsidR="00A16079" w:rsidRDefault="00A16079" w:rsidP="006746FC">
      <w:pPr>
        <w:spacing w:line="480" w:lineRule="auto"/>
        <w:ind w:firstLine="720"/>
        <w:rPr>
          <w:rFonts w:ascii="Times New Roman" w:hAnsi="Times New Roman" w:cs="Times New Roman"/>
          <w:sz w:val="24"/>
          <w:szCs w:val="24"/>
        </w:rPr>
      </w:pPr>
    </w:p>
    <w:p w:rsidR="00A16079" w:rsidRDefault="00A16079" w:rsidP="006746FC">
      <w:pPr>
        <w:spacing w:line="480" w:lineRule="auto"/>
        <w:ind w:firstLine="720"/>
        <w:rPr>
          <w:rFonts w:ascii="Times New Roman" w:hAnsi="Times New Roman" w:cs="Times New Roman"/>
          <w:sz w:val="24"/>
          <w:szCs w:val="24"/>
        </w:rPr>
      </w:pPr>
    </w:p>
    <w:p w:rsidR="006746FC" w:rsidRDefault="006746FC" w:rsidP="006746FC">
      <w:pPr>
        <w:spacing w:line="480" w:lineRule="auto"/>
        <w:ind w:firstLine="720"/>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val="en-IN" w:bidi="ar-SA"/>
        </w:rPr>
        <w:id w:val="419235192"/>
        <w:docPartObj>
          <w:docPartGallery w:val="Bibliographies"/>
          <w:docPartUnique/>
        </w:docPartObj>
      </w:sdtPr>
      <w:sdtEndPr/>
      <w:sdtContent>
        <w:p w:rsidR="00A16079" w:rsidRPr="00831989" w:rsidRDefault="00A16079" w:rsidP="00A16079">
          <w:pPr>
            <w:pStyle w:val="Heading1"/>
            <w:spacing w:line="480" w:lineRule="auto"/>
            <w:rPr>
              <w:b w:val="0"/>
              <w:color w:val="auto"/>
            </w:rPr>
          </w:pPr>
          <w:r>
            <w:rPr>
              <w:rFonts w:asciiTheme="minorHAnsi" w:eastAsiaTheme="minorHAnsi" w:hAnsiTheme="minorHAnsi" w:cstheme="minorBidi"/>
              <w:b w:val="0"/>
              <w:bCs w:val="0"/>
              <w:color w:val="auto"/>
              <w:sz w:val="22"/>
              <w:szCs w:val="22"/>
              <w:lang w:val="en-IN" w:bidi="ar-SA"/>
            </w:rPr>
            <w:t xml:space="preserve">                                                                   </w:t>
          </w:r>
          <w:r w:rsidRPr="00831989">
            <w:rPr>
              <w:rFonts w:ascii="Times New Roman" w:eastAsia="Times New Roman" w:hAnsi="Times New Roman" w:cs="Times New Roman"/>
              <w:b w:val="0"/>
              <w:color w:val="auto"/>
              <w:sz w:val="24"/>
              <w:szCs w:val="24"/>
            </w:rPr>
            <w:t>References</w:t>
          </w:r>
        </w:p>
        <w:p w:rsidR="00A16079" w:rsidRPr="00831989" w:rsidRDefault="00A16079" w:rsidP="00A16079">
          <w:pPr>
            <w:spacing w:after="0" w:line="480" w:lineRule="auto"/>
            <w:ind w:left="720" w:hanging="720"/>
            <w:rPr>
              <w:rFonts w:ascii="Times New Roman" w:eastAsia="Times New Roman" w:hAnsi="Times New Roman" w:cs="Times New Roman"/>
              <w:sz w:val="24"/>
              <w:szCs w:val="24"/>
              <w:lang w:val="en-US"/>
            </w:rPr>
          </w:pPr>
          <w:r w:rsidRPr="00831989">
            <w:rPr>
              <w:rFonts w:ascii="Times New Roman" w:eastAsia="Times New Roman" w:hAnsi="Times New Roman" w:cs="Times New Roman"/>
              <w:sz w:val="24"/>
              <w:szCs w:val="24"/>
              <w:lang w:val="en-US"/>
            </w:rPr>
            <w:t xml:space="preserve">Alison, L. (1998). </w:t>
          </w:r>
          <w:r w:rsidRPr="00831989">
            <w:rPr>
              <w:rFonts w:ascii="Times New Roman" w:eastAsia="Times New Roman" w:hAnsi="Times New Roman" w:cs="Times New Roman"/>
              <w:i/>
              <w:iCs/>
              <w:sz w:val="24"/>
              <w:szCs w:val="24"/>
              <w:lang w:val="en-US"/>
            </w:rPr>
            <w:t>Methods of case analysis</w:t>
          </w:r>
          <w:r w:rsidRPr="00831989">
            <w:rPr>
              <w:rFonts w:ascii="Times New Roman" w:eastAsia="Times New Roman" w:hAnsi="Times New Roman" w:cs="Times New Roman"/>
              <w:sz w:val="24"/>
              <w:szCs w:val="24"/>
              <w:lang w:val="en-US"/>
            </w:rPr>
            <w:t xml:space="preserve"> (1st ed.). Wiesbaden: </w:t>
          </w:r>
          <w:proofErr w:type="spellStart"/>
          <w:r w:rsidRPr="00831989">
            <w:rPr>
              <w:rFonts w:ascii="Times New Roman" w:eastAsia="Times New Roman" w:hAnsi="Times New Roman" w:cs="Times New Roman"/>
              <w:sz w:val="24"/>
              <w:szCs w:val="24"/>
              <w:lang w:val="en-US"/>
            </w:rPr>
            <w:t>Bundeskriminalamt</w:t>
          </w:r>
          <w:proofErr w:type="spellEnd"/>
          <w:r w:rsidRPr="00831989">
            <w:rPr>
              <w:rFonts w:ascii="Times New Roman" w:eastAsia="Times New Roman" w:hAnsi="Times New Roman" w:cs="Times New Roman"/>
              <w:sz w:val="24"/>
              <w:szCs w:val="24"/>
              <w:lang w:val="en-US"/>
            </w:rPr>
            <w:t>.</w:t>
          </w:r>
        </w:p>
        <w:p w:rsidR="00A16079" w:rsidRPr="00831989" w:rsidRDefault="00A16079" w:rsidP="00A16079">
          <w:pPr>
            <w:spacing w:after="0" w:line="480" w:lineRule="auto"/>
            <w:ind w:left="720" w:hanging="720"/>
            <w:rPr>
              <w:rFonts w:ascii="Times New Roman" w:eastAsia="Times New Roman" w:hAnsi="Times New Roman" w:cs="Times New Roman"/>
              <w:sz w:val="24"/>
              <w:szCs w:val="24"/>
              <w:lang w:val="en-US"/>
            </w:rPr>
          </w:pPr>
          <w:proofErr w:type="spellStart"/>
          <w:r w:rsidRPr="00831989">
            <w:rPr>
              <w:rFonts w:ascii="Times New Roman" w:eastAsia="Times New Roman" w:hAnsi="Times New Roman" w:cs="Times New Roman"/>
              <w:sz w:val="24"/>
              <w:szCs w:val="24"/>
              <w:lang w:val="en-US"/>
            </w:rPr>
            <w:t>Statsky</w:t>
          </w:r>
          <w:proofErr w:type="spellEnd"/>
          <w:r w:rsidRPr="00831989">
            <w:rPr>
              <w:rFonts w:ascii="Times New Roman" w:eastAsia="Times New Roman" w:hAnsi="Times New Roman" w:cs="Times New Roman"/>
              <w:sz w:val="24"/>
              <w:szCs w:val="24"/>
              <w:lang w:val="en-US"/>
            </w:rPr>
            <w:t xml:space="preserve">, W., &amp; </w:t>
          </w:r>
          <w:proofErr w:type="spellStart"/>
          <w:r w:rsidRPr="00831989">
            <w:rPr>
              <w:rFonts w:ascii="Times New Roman" w:eastAsia="Times New Roman" w:hAnsi="Times New Roman" w:cs="Times New Roman"/>
              <w:sz w:val="24"/>
              <w:szCs w:val="24"/>
              <w:lang w:val="en-US"/>
            </w:rPr>
            <w:t>Wernet</w:t>
          </w:r>
          <w:proofErr w:type="spellEnd"/>
          <w:r w:rsidRPr="00831989">
            <w:rPr>
              <w:rFonts w:ascii="Times New Roman" w:eastAsia="Times New Roman" w:hAnsi="Times New Roman" w:cs="Times New Roman"/>
              <w:sz w:val="24"/>
              <w:szCs w:val="24"/>
              <w:lang w:val="en-US"/>
            </w:rPr>
            <w:t xml:space="preserve">, R. (1995). </w:t>
          </w:r>
          <w:r w:rsidRPr="00831989">
            <w:rPr>
              <w:rFonts w:ascii="Times New Roman" w:eastAsia="Times New Roman" w:hAnsi="Times New Roman" w:cs="Times New Roman"/>
              <w:i/>
              <w:iCs/>
              <w:sz w:val="24"/>
              <w:szCs w:val="24"/>
              <w:lang w:val="en-US"/>
            </w:rPr>
            <w:t>Case analysis and fundamentals of legal writing</w:t>
          </w:r>
          <w:r w:rsidRPr="00831989">
            <w:rPr>
              <w:rFonts w:ascii="Times New Roman" w:eastAsia="Times New Roman" w:hAnsi="Times New Roman" w:cs="Times New Roman"/>
              <w:sz w:val="24"/>
              <w:szCs w:val="24"/>
              <w:lang w:val="en-US"/>
            </w:rPr>
            <w:t xml:space="preserve"> (1st ed.). St. Paul: West Pub. Co.</w:t>
          </w:r>
        </w:p>
        <w:p w:rsidR="006746FC" w:rsidRDefault="008D1320" w:rsidP="006746FC">
          <w:pPr>
            <w:spacing w:line="480" w:lineRule="auto"/>
          </w:pPr>
        </w:p>
      </w:sdtContent>
    </w:sdt>
    <w:p w:rsidR="006746FC" w:rsidRPr="007F1B5A" w:rsidRDefault="006746FC" w:rsidP="006746FC">
      <w:pPr>
        <w:spacing w:line="480" w:lineRule="auto"/>
        <w:ind w:firstLine="720"/>
        <w:rPr>
          <w:rFonts w:ascii="Times New Roman" w:hAnsi="Times New Roman" w:cs="Times New Roman"/>
          <w:sz w:val="24"/>
          <w:szCs w:val="24"/>
        </w:rPr>
      </w:pPr>
    </w:p>
    <w:p w:rsidR="00C01C9B" w:rsidRDefault="00C01C9B"/>
    <w:sectPr w:rsidR="00C01C9B" w:rsidSect="00F70F76">
      <w:headerReference w:type="default" r:id="rId8"/>
      <w:headerReference w:type="first" r:id="rId9"/>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320" w:rsidRDefault="008D1320" w:rsidP="006746FC">
      <w:pPr>
        <w:spacing w:after="0" w:line="240" w:lineRule="auto"/>
      </w:pPr>
      <w:r>
        <w:separator/>
      </w:r>
    </w:p>
  </w:endnote>
  <w:endnote w:type="continuationSeparator" w:id="0">
    <w:p w:rsidR="008D1320" w:rsidRDefault="008D1320" w:rsidP="00674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320" w:rsidRDefault="008D1320" w:rsidP="006746FC">
      <w:pPr>
        <w:spacing w:after="0" w:line="240" w:lineRule="auto"/>
      </w:pPr>
      <w:r>
        <w:separator/>
      </w:r>
    </w:p>
  </w:footnote>
  <w:footnote w:type="continuationSeparator" w:id="0">
    <w:p w:rsidR="008D1320" w:rsidRDefault="008D1320" w:rsidP="00674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EA6" w:rsidRDefault="00E226E8">
    <w:pPr>
      <w:pStyle w:val="Header"/>
    </w:pPr>
    <w:r w:rsidRPr="00A20EA6">
      <w:rPr>
        <w:rFonts w:ascii="Times New Roman" w:hAnsi="Times New Roman" w:cs="Times New Roman"/>
        <w:sz w:val="24"/>
        <w:szCs w:val="24"/>
      </w:rPr>
      <w:t>HARLEY DAVIDSON</w:t>
    </w:r>
    <w:r>
      <w:t xml:space="preserve"> </w:t>
    </w:r>
    <w:r>
      <w:tab/>
    </w:r>
    <w:r>
      <w:tab/>
      <w:t xml:space="preserve"> </w:t>
    </w:r>
    <w:sdt>
      <w:sdtPr>
        <w:id w:val="419235243"/>
        <w:docPartObj>
          <w:docPartGallery w:val="Page Numbers (Top of Page)"/>
          <w:docPartUnique/>
        </w:docPartObj>
      </w:sdtPr>
      <w:sdtEndPr/>
      <w:sdtContent>
        <w:r>
          <w:fldChar w:fldCharType="begin"/>
        </w:r>
        <w:r>
          <w:instrText xml:space="preserve"> PAGE   \* MERGEFORMAT </w:instrText>
        </w:r>
        <w:r>
          <w:fldChar w:fldCharType="separate"/>
        </w:r>
        <w:r w:rsidR="00D11097">
          <w:rPr>
            <w:noProof/>
          </w:rPr>
          <w:t>6</w:t>
        </w:r>
        <w:r>
          <w:rPr>
            <w:noProof/>
          </w:rPr>
          <w:fldChar w:fldCharType="end"/>
        </w:r>
      </w:sdtContent>
    </w:sdt>
  </w:p>
  <w:p w:rsidR="00F70F76" w:rsidRDefault="008D13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F76" w:rsidRPr="00A20EA6" w:rsidRDefault="00E226E8">
    <w:pPr>
      <w:pStyle w:val="Header"/>
      <w:rPr>
        <w:rFonts w:ascii="Times New Roman" w:hAnsi="Times New Roman" w:cs="Times New Roman"/>
        <w:sz w:val="24"/>
        <w:szCs w:val="24"/>
      </w:rPr>
    </w:pPr>
    <w:r w:rsidRPr="00A20EA6">
      <w:rPr>
        <w:rFonts w:ascii="Times New Roman" w:hAnsi="Times New Roman" w:cs="Times New Roman"/>
        <w:sz w:val="24"/>
        <w:szCs w:val="24"/>
      </w:rPr>
      <w:t>Running head</w:t>
    </w:r>
    <w:r w:rsidR="00A16079">
      <w:rPr>
        <w:rFonts w:ascii="Times New Roman" w:hAnsi="Times New Roman" w:cs="Times New Roman"/>
        <w:sz w:val="24"/>
        <w:szCs w:val="24"/>
      </w:rPr>
      <w:t>: Harley D</w:t>
    </w:r>
    <w:r w:rsidR="00A16079" w:rsidRPr="00A20EA6">
      <w:rPr>
        <w:rFonts w:ascii="Times New Roman" w:hAnsi="Times New Roman" w:cs="Times New Roman"/>
        <w:sz w:val="24"/>
        <w:szCs w:val="24"/>
      </w:rPr>
      <w:t>avidson</w:t>
    </w:r>
    <w:sdt>
      <w:sdtPr>
        <w:rPr>
          <w:rFonts w:ascii="Times New Roman" w:hAnsi="Times New Roman" w:cs="Times New Roman"/>
          <w:sz w:val="24"/>
          <w:szCs w:val="24"/>
        </w:rPr>
        <w:id w:val="419235205"/>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t xml:space="preserve">  </w:t>
        </w:r>
        <w:r w:rsidRPr="00A20EA6">
          <w:rPr>
            <w:rFonts w:ascii="Times New Roman" w:hAnsi="Times New Roman" w:cs="Times New Roman"/>
            <w:sz w:val="24"/>
            <w:szCs w:val="24"/>
          </w:rPr>
          <w:fldChar w:fldCharType="begin"/>
        </w:r>
        <w:r w:rsidRPr="00A20EA6">
          <w:rPr>
            <w:rFonts w:ascii="Times New Roman" w:hAnsi="Times New Roman" w:cs="Times New Roman"/>
            <w:sz w:val="24"/>
            <w:szCs w:val="24"/>
          </w:rPr>
          <w:instrText xml:space="preserve"> PAGE   \* MERGEFORMAT </w:instrText>
        </w:r>
        <w:r w:rsidRPr="00A20EA6">
          <w:rPr>
            <w:rFonts w:ascii="Times New Roman" w:hAnsi="Times New Roman" w:cs="Times New Roman"/>
            <w:sz w:val="24"/>
            <w:szCs w:val="24"/>
          </w:rPr>
          <w:fldChar w:fldCharType="separate"/>
        </w:r>
        <w:r w:rsidR="00D11097">
          <w:rPr>
            <w:rFonts w:ascii="Times New Roman" w:hAnsi="Times New Roman" w:cs="Times New Roman"/>
            <w:noProof/>
            <w:sz w:val="24"/>
            <w:szCs w:val="24"/>
          </w:rPr>
          <w:t>1</w:t>
        </w:r>
        <w:r w:rsidRPr="00A20EA6">
          <w:rPr>
            <w:rFonts w:ascii="Times New Roman" w:hAnsi="Times New Roman" w:cs="Times New Roman"/>
            <w:sz w:val="24"/>
            <w:szCs w:val="24"/>
          </w:rPr>
          <w:fldChar w:fldCharType="end"/>
        </w:r>
      </w:sdtContent>
    </w:sdt>
  </w:p>
  <w:p w:rsidR="00F70F76" w:rsidRPr="00A20EA6" w:rsidRDefault="008D132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FC"/>
    <w:rsid w:val="001B476C"/>
    <w:rsid w:val="00434F2E"/>
    <w:rsid w:val="005B3C5B"/>
    <w:rsid w:val="006746FC"/>
    <w:rsid w:val="00704375"/>
    <w:rsid w:val="008D1320"/>
    <w:rsid w:val="00A16079"/>
    <w:rsid w:val="00C01C9B"/>
    <w:rsid w:val="00C33A56"/>
    <w:rsid w:val="00D11097"/>
    <w:rsid w:val="00D74C78"/>
    <w:rsid w:val="00E2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6FC"/>
    <w:pPr>
      <w:spacing w:after="200" w:line="276" w:lineRule="auto"/>
    </w:pPr>
    <w:rPr>
      <w:lang w:val="en-IN"/>
    </w:rPr>
  </w:style>
  <w:style w:type="paragraph" w:styleId="Heading1">
    <w:name w:val="heading 1"/>
    <w:basedOn w:val="Normal"/>
    <w:next w:val="Normal"/>
    <w:link w:val="Heading1Char"/>
    <w:uiPriority w:val="9"/>
    <w:qFormat/>
    <w:rsid w:val="006746FC"/>
    <w:pPr>
      <w:keepNext/>
      <w:keepLines/>
      <w:spacing w:before="480" w:after="0"/>
      <w:outlineLvl w:val="0"/>
    </w:pPr>
    <w:rPr>
      <w:rFonts w:asciiTheme="majorHAnsi" w:eastAsiaTheme="majorEastAsia" w:hAnsiTheme="majorHAnsi" w:cstheme="majorBidi"/>
      <w:b/>
      <w:bCs/>
      <w:color w:val="2E74B5"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6FC"/>
    <w:rPr>
      <w:rFonts w:asciiTheme="majorHAnsi" w:eastAsiaTheme="majorEastAsia" w:hAnsiTheme="majorHAnsi" w:cstheme="majorBidi"/>
      <w:b/>
      <w:bCs/>
      <w:color w:val="2E74B5" w:themeColor="accent1" w:themeShade="BF"/>
      <w:sz w:val="28"/>
      <w:szCs w:val="28"/>
      <w:lang w:bidi="en-US"/>
    </w:rPr>
  </w:style>
  <w:style w:type="paragraph" w:styleId="Bibliography">
    <w:name w:val="Bibliography"/>
    <w:basedOn w:val="Normal"/>
    <w:next w:val="Normal"/>
    <w:uiPriority w:val="37"/>
    <w:unhideWhenUsed/>
    <w:rsid w:val="006746FC"/>
  </w:style>
  <w:style w:type="paragraph" w:styleId="Header">
    <w:name w:val="header"/>
    <w:basedOn w:val="Normal"/>
    <w:link w:val="HeaderChar"/>
    <w:uiPriority w:val="99"/>
    <w:unhideWhenUsed/>
    <w:rsid w:val="00674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6FC"/>
    <w:rPr>
      <w:lang w:val="en-IN"/>
    </w:rPr>
  </w:style>
  <w:style w:type="character" w:styleId="Strong">
    <w:name w:val="Strong"/>
    <w:basedOn w:val="DefaultParagraphFont"/>
    <w:uiPriority w:val="22"/>
    <w:qFormat/>
    <w:rsid w:val="006746FC"/>
    <w:rPr>
      <w:b/>
      <w:bCs/>
    </w:rPr>
  </w:style>
  <w:style w:type="paragraph" w:styleId="Footer">
    <w:name w:val="footer"/>
    <w:basedOn w:val="Normal"/>
    <w:link w:val="FooterChar"/>
    <w:uiPriority w:val="99"/>
    <w:unhideWhenUsed/>
    <w:rsid w:val="00674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6FC"/>
    <w:rPr>
      <w:lang w:val="en-IN"/>
    </w:rPr>
  </w:style>
  <w:style w:type="paragraph" w:styleId="BalloonText">
    <w:name w:val="Balloon Text"/>
    <w:basedOn w:val="Normal"/>
    <w:link w:val="BalloonTextChar"/>
    <w:uiPriority w:val="99"/>
    <w:semiHidden/>
    <w:unhideWhenUsed/>
    <w:rsid w:val="001B4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76C"/>
    <w:rPr>
      <w:rFonts w:ascii="Tahoma" w:hAnsi="Tahoma" w:cs="Tahoma"/>
      <w:sz w:val="16"/>
      <w:szCs w:val="16"/>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6FC"/>
    <w:pPr>
      <w:spacing w:after="200" w:line="276" w:lineRule="auto"/>
    </w:pPr>
    <w:rPr>
      <w:lang w:val="en-IN"/>
    </w:rPr>
  </w:style>
  <w:style w:type="paragraph" w:styleId="Heading1">
    <w:name w:val="heading 1"/>
    <w:basedOn w:val="Normal"/>
    <w:next w:val="Normal"/>
    <w:link w:val="Heading1Char"/>
    <w:uiPriority w:val="9"/>
    <w:qFormat/>
    <w:rsid w:val="006746FC"/>
    <w:pPr>
      <w:keepNext/>
      <w:keepLines/>
      <w:spacing w:before="480" w:after="0"/>
      <w:outlineLvl w:val="0"/>
    </w:pPr>
    <w:rPr>
      <w:rFonts w:asciiTheme="majorHAnsi" w:eastAsiaTheme="majorEastAsia" w:hAnsiTheme="majorHAnsi" w:cstheme="majorBidi"/>
      <w:b/>
      <w:bCs/>
      <w:color w:val="2E74B5"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6FC"/>
    <w:rPr>
      <w:rFonts w:asciiTheme="majorHAnsi" w:eastAsiaTheme="majorEastAsia" w:hAnsiTheme="majorHAnsi" w:cstheme="majorBidi"/>
      <w:b/>
      <w:bCs/>
      <w:color w:val="2E74B5" w:themeColor="accent1" w:themeShade="BF"/>
      <w:sz w:val="28"/>
      <w:szCs w:val="28"/>
      <w:lang w:bidi="en-US"/>
    </w:rPr>
  </w:style>
  <w:style w:type="paragraph" w:styleId="Bibliography">
    <w:name w:val="Bibliography"/>
    <w:basedOn w:val="Normal"/>
    <w:next w:val="Normal"/>
    <w:uiPriority w:val="37"/>
    <w:unhideWhenUsed/>
    <w:rsid w:val="006746FC"/>
  </w:style>
  <w:style w:type="paragraph" w:styleId="Header">
    <w:name w:val="header"/>
    <w:basedOn w:val="Normal"/>
    <w:link w:val="HeaderChar"/>
    <w:uiPriority w:val="99"/>
    <w:unhideWhenUsed/>
    <w:rsid w:val="00674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6FC"/>
    <w:rPr>
      <w:lang w:val="en-IN"/>
    </w:rPr>
  </w:style>
  <w:style w:type="character" w:styleId="Strong">
    <w:name w:val="Strong"/>
    <w:basedOn w:val="DefaultParagraphFont"/>
    <w:uiPriority w:val="22"/>
    <w:qFormat/>
    <w:rsid w:val="006746FC"/>
    <w:rPr>
      <w:b/>
      <w:bCs/>
    </w:rPr>
  </w:style>
  <w:style w:type="paragraph" w:styleId="Footer">
    <w:name w:val="footer"/>
    <w:basedOn w:val="Normal"/>
    <w:link w:val="FooterChar"/>
    <w:uiPriority w:val="99"/>
    <w:unhideWhenUsed/>
    <w:rsid w:val="00674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6FC"/>
    <w:rPr>
      <w:lang w:val="en-IN"/>
    </w:rPr>
  </w:style>
  <w:style w:type="paragraph" w:styleId="BalloonText">
    <w:name w:val="Balloon Text"/>
    <w:basedOn w:val="Normal"/>
    <w:link w:val="BalloonTextChar"/>
    <w:uiPriority w:val="99"/>
    <w:semiHidden/>
    <w:unhideWhenUsed/>
    <w:rsid w:val="001B4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76C"/>
    <w:rPr>
      <w:rFonts w:ascii="Tahoma" w:hAnsi="Tahoma" w:cs="Tahoma"/>
      <w:sz w:val="16"/>
      <w:szCs w:val="1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
  <b:Source>
    <b:Tag>bua</b:Tag>
    <b:SourceType>JournalArticle</b:SourceType>
    <b:Guid>{38B29B72-6F8A-4E39-8C61-C67795517FD1}</b:Guid>
    <b:Author>
      <b:Author>
        <b:NameList>
          <b:Person>
            <b:Last>buad306murphy</b:Last>
          </b:Person>
        </b:NameList>
      </b:Author>
    </b:Author>
    <b:Title>HARLEY DAVIDSON CASE STUDY</b:Title>
    <b:RefOrder>1</b:RefOrder>
  </b:Source>
  <b:Source>
    <b:Tag>cal</b:Tag>
    <b:SourceType>JournalArticle</b:SourceType>
    <b:Guid>{925477E0-F0BE-4176-8531-676B1E13D1DE}</b:Guid>
    <b:Author>
      <b:Author>
        <b:Corporate>callisto</b:Corporate>
      </b:Author>
    </b:Author>
    <b:Title>Harley-Davidson, Inc. - Financial and Strategic Analysis Review</b:Title>
    <b:RefOrder>2</b:RefOrder>
  </b:Source>
  <b:Source>
    <b:Tag>Rob1</b:Tag>
    <b:SourceType>Book</b:SourceType>
    <b:Guid>{4343B0AA-6189-4B77-96A4-000A2B0B9FC3}</b:Guid>
    <b:Author>
      <b:Author>
        <b:NameList>
          <b:Person>
            <b:Last>Grant</b:Last>
            <b:First>Robert</b:First>
            <b:Middle>M.</b:Middle>
          </b:Person>
        </b:NameList>
      </b:Author>
    </b:Author>
    <b:Title>Contemporary Strategy Analysis: Text and Cases Edition</b:Title>
    <b:RefOrder>3</b:RefOrder>
  </b:Source>
</b:Sources>
</file>

<file path=customXml/itemProps1.xml><?xml version="1.0" encoding="utf-8"?>
<ds:datastoreItem xmlns:ds="http://schemas.openxmlformats.org/officeDocument/2006/customXml" ds:itemID="{CB745D76-4C2D-4F68-9C58-B218CC79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Caruthers, LaTasha</cp:lastModifiedBy>
  <cp:revision>2</cp:revision>
  <dcterms:created xsi:type="dcterms:W3CDTF">2017-04-25T11:27:00Z</dcterms:created>
  <dcterms:modified xsi:type="dcterms:W3CDTF">2017-04-25T11:27:00Z</dcterms:modified>
</cp:coreProperties>
</file>